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3C3C" w:rsidP="00EA3C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EA3C3C" w:rsidRDefault="00EA3C3C" w:rsidP="00EA3C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  <w:r>
        <w:rPr>
          <w:rFonts w:ascii="Times New Roman" w:hAnsi="Times New Roman" w:cs="Times New Roman"/>
          <w:b/>
          <w:sz w:val="24"/>
          <w:szCs w:val="24"/>
        </w:rPr>
        <w:br/>
        <w:t>ПРИТОБОЛЬНЫЙ  РАЙОН</w:t>
      </w:r>
      <w:r>
        <w:rPr>
          <w:rFonts w:ascii="Times New Roman" w:hAnsi="Times New Roman" w:cs="Times New Roman"/>
          <w:b/>
          <w:sz w:val="24"/>
          <w:szCs w:val="24"/>
        </w:rPr>
        <w:br/>
        <w:t>БОРОВЛЯНСКИЙ  СЕЛЬСОВЕТ</w:t>
      </w:r>
    </w:p>
    <w:p w:rsidR="00EA3C3C" w:rsidRDefault="00EA3C3C" w:rsidP="00EA3C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БОРОВЛЯНСКАЯ  СЕЛЬСКАЯ  ДУМА</w:t>
      </w:r>
    </w:p>
    <w:p w:rsidR="00EA3C3C" w:rsidRDefault="00EA3C3C" w:rsidP="00EA3C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3C" w:rsidRDefault="00EA3C3C" w:rsidP="00EA3C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3C" w:rsidRDefault="00EA3C3C" w:rsidP="00EA3C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3C" w:rsidRDefault="00EA3C3C" w:rsidP="00EA3C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A3C3C" w:rsidRDefault="00EA3C3C" w:rsidP="00EA3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3C3C" w:rsidRDefault="00EA3C3C" w:rsidP="00EA3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3C3C" w:rsidRDefault="00EA3C3C" w:rsidP="00EA3C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 сентября 2018 года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12</w:t>
      </w:r>
    </w:p>
    <w:p w:rsidR="00EA3C3C" w:rsidRDefault="00EA3C3C" w:rsidP="00EA3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EA3C3C" w:rsidRDefault="008F5FD2" w:rsidP="00EA3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5FD2" w:rsidRDefault="008F5FD2" w:rsidP="00EA3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3C3C" w:rsidRDefault="00EA3C3C" w:rsidP="00EA3C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F5F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решение от 28.12.2017 года</w:t>
      </w:r>
      <w:r w:rsidR="008F5FD2">
        <w:rPr>
          <w:rFonts w:ascii="Times New Roman" w:hAnsi="Times New Roman" w:cs="Times New Roman"/>
          <w:b/>
          <w:sz w:val="24"/>
          <w:szCs w:val="24"/>
        </w:rPr>
        <w:t xml:space="preserve"> «О бюджете Боровлянского сельсовета на 2018 год и плановый период 2019 и 2020 годов»</w:t>
      </w:r>
    </w:p>
    <w:p w:rsidR="008F5FD2" w:rsidRDefault="008F5FD2" w:rsidP="00EA3C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FD2" w:rsidRDefault="008F5FD2" w:rsidP="008F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610" w:rsidRDefault="00321610" w:rsidP="008F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связи с изменением кодов доходов и расходов бюджетной классификации, Боровлянская сельская Дума</w:t>
      </w:r>
    </w:p>
    <w:p w:rsidR="00321610" w:rsidRDefault="00321610" w:rsidP="008F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2F77EE" w:rsidRDefault="00321610" w:rsidP="008F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Внести следующие изменения в решение Боровлянской сельской Думы от 28.12.2017 года № 22 «О бюджете Боровлянского сельсовета на 2018 год и плановый период 2019 и 2020 годов»,  приложение 11 настоящего решения </w:t>
      </w: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Боровлянского сельсовета на 2018 год</w:t>
      </w:r>
      <w:r w:rsidR="002F77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77EE" w:rsidRPr="002F77EE">
        <w:rPr>
          <w:rFonts w:ascii="Times New Roman" w:hAnsi="Times New Roman" w:cs="Times New Roman"/>
          <w:sz w:val="24"/>
          <w:szCs w:val="24"/>
        </w:rPr>
        <w:t>дополнить строкой следующего содержания:</w:t>
      </w:r>
    </w:p>
    <w:p w:rsidR="002F77EE" w:rsidRDefault="002F77EE" w:rsidP="008F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099-0401-5120189980-000 – Обеспечение расходных обязательств сельских поселений на реализацию дополнительных мероприятий в сфере занятости населения;</w:t>
      </w:r>
    </w:p>
    <w:p w:rsidR="002F77EE" w:rsidRDefault="002F77EE" w:rsidP="008F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099-0401-5120189980-121 – Фонд оплаты труда государственных (муниципальных) органов;</w:t>
      </w:r>
    </w:p>
    <w:p w:rsidR="00674183" w:rsidRPr="002F77EE" w:rsidRDefault="00674183" w:rsidP="008F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099-0401-5120189980-129 – Взносы по обязательному социальному страхованию на выплаты денежного содержания и иные выплаты работникам государственных (муниципальных) органов;</w:t>
      </w:r>
    </w:p>
    <w:p w:rsidR="002F77EE" w:rsidRDefault="00674183" w:rsidP="008F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099-0107-5100000000-000</w:t>
      </w:r>
      <w:r w:rsidR="001A4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Не программные направления деятельности органов местного самоуправления;</w:t>
      </w:r>
    </w:p>
    <w:p w:rsidR="00674183" w:rsidRDefault="001A4A6A" w:rsidP="008F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099-0107-5160000000-000 – Иные не программные мероприятия органов местного самоуправления;</w:t>
      </w:r>
    </w:p>
    <w:p w:rsidR="001A4A6A" w:rsidRDefault="001A4A6A" w:rsidP="008F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099-0107-5160083700-000 – Проведение выборов депутатов Боровлянской сельской Думы первого созыва;</w:t>
      </w:r>
    </w:p>
    <w:p w:rsidR="001A4A6A" w:rsidRDefault="001A4A6A" w:rsidP="008F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099-0107-5160083700-880 – Специальные расходы.</w:t>
      </w:r>
    </w:p>
    <w:p w:rsidR="001A4A6A" w:rsidRDefault="001A4A6A" w:rsidP="008F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Настоящее решение подлежит обнародованию в зданиях Администрации Боровлянского сельсовета, Боровлянской библиотеки и Мочаловского сельского клуба.</w:t>
      </w:r>
    </w:p>
    <w:p w:rsidR="001A4A6A" w:rsidRDefault="001A4A6A" w:rsidP="008F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Настоящее решение вступает в силу с 1 сентября 2018 года.</w:t>
      </w:r>
    </w:p>
    <w:p w:rsidR="001A4A6A" w:rsidRDefault="001A4A6A" w:rsidP="008F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</w:t>
      </w:r>
      <w:r w:rsidR="004C25C2">
        <w:rPr>
          <w:rFonts w:ascii="Times New Roman" w:hAnsi="Times New Roman" w:cs="Times New Roman"/>
          <w:sz w:val="24"/>
          <w:szCs w:val="24"/>
        </w:rPr>
        <w:t>оящего решения возложить на председателя Боровлянской сельской Думы Севастьянову В.А.</w:t>
      </w:r>
    </w:p>
    <w:p w:rsidR="004C25C2" w:rsidRDefault="004C25C2" w:rsidP="008F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5C2" w:rsidRDefault="004C25C2" w:rsidP="008F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5C2" w:rsidRDefault="004C25C2" w:rsidP="008F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Боровлянской сельской Думы                                                В.А. Севастьянова</w:t>
      </w:r>
    </w:p>
    <w:p w:rsidR="004C25C2" w:rsidRDefault="004C25C2" w:rsidP="008F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25C2" w:rsidRPr="002F77EE" w:rsidRDefault="004C25C2" w:rsidP="008F5F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Боровлянского сельсовета                                                                              П.А. Санкин              </w:t>
      </w:r>
    </w:p>
    <w:sectPr w:rsidR="004C25C2" w:rsidRPr="002F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C3C"/>
    <w:rsid w:val="001A4A6A"/>
    <w:rsid w:val="002F77EE"/>
    <w:rsid w:val="00321610"/>
    <w:rsid w:val="004C25C2"/>
    <w:rsid w:val="00674183"/>
    <w:rsid w:val="008F5FD2"/>
    <w:rsid w:val="00EA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C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2018-09-27T07:53:00Z</dcterms:created>
  <dcterms:modified xsi:type="dcterms:W3CDTF">2018-09-27T08:41:00Z</dcterms:modified>
</cp:coreProperties>
</file>